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0B5" w:rsidRDefault="00794AF6">
      <w:pPr>
        <w:jc w:val="center"/>
      </w:pPr>
      <w:bookmarkStart w:id="0" w:name="_GoBack"/>
      <w:bookmarkEnd w:id="0"/>
      <w:r>
        <w:rPr>
          <w:b/>
          <w:sz w:val="28"/>
        </w:rPr>
        <w:t>KISI-KISI PENYUSUNAN SOAL PENILAIAN TENGAH SEMESTER GASAL</w:t>
      </w:r>
    </w:p>
    <w:p w:rsidR="002320B5" w:rsidRDefault="00794AF6">
      <w:pPr>
        <w:jc w:val="center"/>
      </w:pPr>
      <w:r>
        <w:rPr>
          <w:b/>
          <w:sz w:val="24"/>
        </w:rPr>
        <w:t>SMK VETERAN</w:t>
      </w:r>
    </w:p>
    <w:p w:rsidR="002320B5" w:rsidRDefault="00794AF6">
      <w:pPr>
        <w:jc w:val="center"/>
      </w:pPr>
      <w:r>
        <w:rPr>
          <w:b/>
          <w:sz w:val="24"/>
        </w:rPr>
        <w:t>TAHUN PELAJARAN 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2717"/>
        <w:gridCol w:w="2718"/>
        <w:gridCol w:w="2717"/>
      </w:tblGrid>
      <w:tr w:rsidR="002320B5"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Satuan Pendidikan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SMK Veteran Pekalongan</w:t>
            </w:r>
          </w:p>
        </w:tc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Alokasi Waktu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90 menit</w:t>
            </w:r>
          </w:p>
        </w:tc>
      </w:tr>
      <w:tr w:rsidR="002320B5"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Bidang Keahlian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Semua Bidang Keahlian</w:t>
            </w:r>
          </w:p>
        </w:tc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Bentuk Soal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Pilihan Ganda</w:t>
            </w:r>
          </w:p>
        </w:tc>
      </w:tr>
      <w:tr w:rsidR="002320B5"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Program Keahlian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Semua Program Keahlian</w:t>
            </w:r>
          </w:p>
        </w:tc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Jumlah Soal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50</w:t>
            </w:r>
          </w:p>
        </w:tc>
      </w:tr>
      <w:tr w:rsidR="002320B5"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Kompetensi Keahlian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Semua Kompetensi Keahlian</w:t>
            </w:r>
          </w:p>
        </w:tc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Penyusun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Sri Maryanti, S.Pd</w:t>
            </w:r>
          </w:p>
        </w:tc>
      </w:tr>
      <w:tr w:rsidR="002320B5"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Mata Pelajaran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Pendidikan Pancasila</w:t>
            </w:r>
          </w:p>
        </w:tc>
        <w:tc>
          <w:tcPr>
            <w:tcW w:w="2720" w:type="dxa"/>
            <w:shd w:val="clear" w:color="auto" w:fill="D9EAF7"/>
            <w:vAlign w:val="center"/>
          </w:tcPr>
          <w:p w:rsidR="002320B5" w:rsidRDefault="00794AF6">
            <w:r>
              <w:rPr>
                <w:b/>
                <w:sz w:val="16"/>
              </w:rPr>
              <w:t>Kelas/Semester</w:t>
            </w:r>
          </w:p>
        </w:tc>
        <w:tc>
          <w:tcPr>
            <w:tcW w:w="2720" w:type="dxa"/>
            <w:vAlign w:val="center"/>
          </w:tcPr>
          <w:p w:rsidR="002320B5" w:rsidRDefault="00794AF6">
            <w:r>
              <w:rPr>
                <w:sz w:val="16"/>
              </w:rPr>
              <w:t>XI / Gasal</w:t>
            </w:r>
          </w:p>
        </w:tc>
      </w:tr>
    </w:tbl>
    <w:p w:rsidR="002320B5" w:rsidRDefault="00794AF6">
      <w:r>
        <w:rPr>
          <w:b/>
          <w:sz w:val="20"/>
        </w:rPr>
        <w:t>A. Kisi-Kisi Soal Pancasila sebagai Dasar Negara – Elemen Pancasila (Nomor 1–25)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4"/>
        <w:gridCol w:w="1554"/>
        <w:gridCol w:w="1553"/>
        <w:gridCol w:w="1553"/>
        <w:gridCol w:w="1552"/>
        <w:gridCol w:w="1552"/>
        <w:gridCol w:w="1552"/>
      </w:tblGrid>
      <w:tr w:rsidR="002320B5">
        <w:trPr>
          <w:jc w:val="center"/>
        </w:trPr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Capaian Pembelajaran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ATP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Materi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Indikator Soal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Level kognitif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Bentuk Soal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Nomor Soal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musyawarah untuk keputusan bersama.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Pancasila sebagai dasar negara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kasus perbedaan penggunaan dana OSIS, peserta didik menentukan keputusan melalui musyawarah.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Menghargai keberagaman dan memperlakukan setiap siswa secara adil.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Nilai Pancasila dalam keberagaman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kasus kelompok belajar beragam, peserta didik menentukan tindakan yang adil dan menghargai keberagaman.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demokrasi melalui dialog dan aspirasi masyarakat.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Musyawarah dan demokrasi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kasus pembangunan fasilitas umum, peserta didik menentukan tindakan pemerintah yang sesuai musyawarah.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3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Menghormati kebebasan beragama dan menjunjung toleransi.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Ketuhanan dan toleransi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kasus penghinaan agama di media sosial, peserta didik menentukan penyelesaian sesuai Pancasila.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4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Menjunjung pemilihan yang jujur, adil, dan bertanggung jawab.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Demokrasi dan politik uang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kasus pemberian hadiah dalam pemilihan ketua kelas, peserta didik menentukan sikap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5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keadilan dan nondiskriminasi dalam kesempatan kerja.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Keadilan dan nondiskriminasi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kebijakan perusahaan yang memilih pekerja berdasarkan kelompok tertentu, peserta didik menganalisis ketidakadilan.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6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Menunjukkan kepedulian dan gotong royong dalam tugas bersama.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Gotong royong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keterbatasan perangkat anggota kelompok, peserta didik menentukan sikap gotong royong.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7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Menghargai perbedaan pendapat dan keputusan bersama.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Demokrasi dan keputusan bersama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perbedaan pendapat dalam diskusi, peserta didik menentukan fungsi Pancasila sebagai pedoman demokratis.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8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keadilan sosial melalui pemerataan pendidikan.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Keadilan sosial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program bantuan pendidikan bagi keluarga kurang mampu, peserta didik menentukan nilai Pancasila yang sesuai.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9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Menyelesaikan perbedaan kepentingan melalui musyawarah.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Penyelesaian konflik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perbedaan kepentingan penggunaan fasilitas desa, peserta didik menentukan penyelesaian demokratis.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10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Menunjukkan kejujuran dan tanggung jawab.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Kejujuran dan tanggung jawab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kasus menemukan dompet, peserta didik menentukan tindakan yang mencerminkan kejujuran dan tanggung jawab.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11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Menghormati kebebasan beragama dan membangun toleransi.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Kebebasan beragama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penolakan rumah ibadah karena perbedaan agama, peserta didik menentukan tindakan sesuai Pancasila.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12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Menumbuhkan tanggung jawab dan gotong royong menjaga lingkungan.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Tanggung jawab dan gotong royong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kewajiban kerja bakti sekolah, peserta didik menentukan alasan sesuai nilai Pancasila.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13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musyawarah dalam pengambilan keputusan organisasi.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Sila keempat Pancasila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ketua organisasi mengambil keputusan sendiri, peserta didik menentukan langkah perbaikan.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14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Menghargai karya dan mendukung kesejahteraan masyarakat.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Kesejahteraan ekonomi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promosi produk UMKM siswa, peserta didik menentukan kaitannya dengan Pancasila.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15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persamaan kesempatan dan keadilan.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Persamaan hak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pembatasan kesempatan menjadi pengurus, peserta didik menentukan tindakan yang adil.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16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Menyaring pengaruh perkembangan zaman berdasarkan Pancasila.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Pancasila di era global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informasi bahwa Pancasila tidak relevan di era modern, peserta didik menentukan alasan Pancasila tetap diperlukan.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17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keadilan dalam pembagian keuntungan berdasarkan kesepakatan.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Keadilan sosial dalam kewirausahaan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perbedaan pendapat pembagian keuntungan usaha, peserta didik menentukan pembagian yang adil.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18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Menggunakan musyawarah untuk keputusan yang bijaksana.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Musyawarah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perbedaan pendapat tentang aturan telepon genggam, peserta didik menentukan sikap musyawarah.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19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Mengevaluasi pemerataan manfaat pembangunan.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Keadilan sosial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ketimpangan manfaat pembangunan, peserta didik menentukan evaluasi sesuai keadilan sosial.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20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Menyampaikan kritik berdasarkan fakta dan bertujuan memperbaiki keadaan.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Kebebasan berpendapat bertanggung jawab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kritik terhadap kebijakan sekolah, peserta didik menentukan syarat kritik yang positif.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21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Menunjukkan sikap terbuka dan mengutamakan kepentingan bersama.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Sikap dalam musyawarah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ketua rapat mengubah usulan setelah menerima masukan, peserta didik menentukan nilai yang ditunjukkan.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22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kepedulian sosial dengan menjaga martabat penerima bantuan.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Keadilan dan kepedulian sosial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siswa kurang mampu belum terdata, peserta didik menentukan langkah pendataan yang bijaksana.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23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Menunjukkan kemanusiaan tanpa diskriminasi.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Kemanusiaan yang adil dan beradab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perilaku membantu tetangga tanpa membedakan latar belakang, peserta didik menentukan nilai Pancasila dominan.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24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menerapkan nilai-</w:t>
            </w:r>
            <w:r>
              <w:rPr>
                <w:sz w:val="14"/>
              </w:rPr>
              <w:lastRenderedPageBreak/>
              <w:t>nilai Pancasila dalam kehidupan sehari-hari.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 xml:space="preserve">Merancang kegiatan yang menerapkan </w:t>
            </w:r>
            <w:r>
              <w:rPr>
                <w:sz w:val="14"/>
              </w:rPr>
              <w:lastRenderedPageBreak/>
              <w:t>nilai Pancasila secara terpadu.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Penerapan nilai Pancasila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 xml:space="preserve">Disajikan beberapa rancangan program </w:t>
            </w:r>
            <w:r>
              <w:rPr>
                <w:sz w:val="14"/>
              </w:rPr>
              <w:lastRenderedPageBreak/>
              <w:t>sekolah, peserta didik menentukan program yang mengintegrasikan gotong royong, musyawarah, toleransi, dan keadilan.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L4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25</w:t>
            </w:r>
          </w:p>
        </w:tc>
      </w:tr>
    </w:tbl>
    <w:p w:rsidR="002320B5" w:rsidRDefault="002320B5"/>
    <w:p w:rsidR="002320B5" w:rsidRDefault="00794AF6">
      <w:r>
        <w:rPr>
          <w:b/>
          <w:sz w:val="20"/>
        </w:rPr>
        <w:t>B. Kisi-Kisi Soal Pancasila sebagai Dasar Negara – Insersi Cinta Rupiah (Nomor 1–25)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4"/>
        <w:gridCol w:w="1554"/>
        <w:gridCol w:w="1553"/>
        <w:gridCol w:w="1553"/>
        <w:gridCol w:w="1552"/>
        <w:gridCol w:w="1552"/>
        <w:gridCol w:w="1552"/>
      </w:tblGrid>
      <w:tr w:rsidR="002320B5">
        <w:trPr>
          <w:jc w:val="center"/>
        </w:trPr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Capaian Pembelajaran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ATP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Materi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Indikator Soal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Level kognitif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Bentuk Soal</w:t>
            </w:r>
          </w:p>
        </w:tc>
        <w:tc>
          <w:tcPr>
            <w:tcW w:w="1554" w:type="dxa"/>
            <w:shd w:val="clear" w:color="auto" w:fill="B4C7E7"/>
            <w:vAlign w:val="center"/>
          </w:tcPr>
          <w:p w:rsidR="002320B5" w:rsidRDefault="00794AF6">
            <w:r>
              <w:rPr>
                <w:b/>
                <w:sz w:val="14"/>
              </w:rPr>
              <w:t>Nomor Soal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Menggunakan uang secara bijak dan bertanggung jawab.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Cinta Rupiah dan literasi keuangan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perubahan kebiasaan mengelola uang saku, peserta didik menentukan wujud cinta Rupiah.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Menggunakan Rupiah sekaligus terbuka terhadap transaksi global.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Rupiah dalam ekonomi global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transaksi UMKM dengan konsumen luar negeri, peserta didik menentukan penggunaan Rupiah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Menunjukkan kebanggaan terhadap Rupiah tanpa merendahkan pihak lain.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Menghargai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poster yang mengejek mata uang negara lain, peserta didik menentukan perbaikan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3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Memahami Rupiah sebagai alat pembayaran yang sah di Indonesia.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Rupiah sebagai alat pembayaran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penerimaan uang asing saat PKL dan penukaran resmi, peserta didik menentukan maknanya.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4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Mendukung aktivitas ekonomi dalam negeri secara bertanggung jawab.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Cinta Rupiah dan ekonomi lokal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usaha makanan lokal yang menggunakan Rupiah dan bahan dari masyarakat sekitar, peserta didik menentukan manfaatnya.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5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Menjadi konsumen bijak berdasarkan kebutuhan, kualitas, manfaat, dan kemampuan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Literasi keuangan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perilaku memilih barang bermerek asing, peserta didik menentukan sikap konsumen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6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Menyaring informasi dan memahami cinta Rupiah secara proporsional.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Literasi informasi tentang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informasi keliru tentang Rupiah dan kerja sama luar negeri, peserta didik menentukan tanggapan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7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Memahami penggunaan Rupiah dalam pencatatan ekonomi Indonesia.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Pencatatan transaksi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laporan perusahaan dengan transaksi mata uang asing yang dibukukan dalam Rupiah, peserta didik menentukan alasan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8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 xml:space="preserve">Peserta didik mampu memahami dan menerapkan kecintaan terhadap Rupiah serta tanggung jawab </w:t>
            </w:r>
            <w:r>
              <w:rPr>
                <w:sz w:val="14"/>
              </w:rPr>
              <w:lastRenderedPageBreak/>
              <w:t>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Mengampanyekan cinta Rupiah melalui edukasi positif.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Kampanye Cinta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rancangan konten media sosial, peserta didik menentukan alasan konten tersebut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9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Menggunakan Rupiah dalam kegiatan ekonomi yang melibatkan wisatawan asing.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Rupiah dan pariwisata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UMKM menjual produk kepada wisatawan asing dengan harga Rupiah dan informasi kurs, peserta didik menentukan maknanya.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10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Menghargai Rupiah sebagai bentuk menjaga kedaulatan ekonomi dan identitas bangsa.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Rupiah sebagai identitas bangsa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pendapat bahwa penggunaan Rupiah tidak diperlukan, peserta didik menentukan tanggapan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11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Memisahkan uang pribadi dan usaha serta mencatat transaksi tertib.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Pengelolaan keuangan usaha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pencampuran uang pribadi dan uang usaha, peserta didik menentukan solusi literasi keuangan.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12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Membukukan transaksi secara tepat setelah menerima pembayaran mata uang asing.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Rupiah dalam perdagangan global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pembayaran luar negeri yang ditukarkan melalui lembaga resmi, peserta didik menentukan kesimpulan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13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cinta Rupiah melalui penggunaan bijak dan menjaga fisik Rupiah.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Makna Cinta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perbedaan pendapat tentang menyimpan Rupiah, peserta didik menentukan pemaknaan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14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Menjaga dan memperlakukan Rupiah dengan baik.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Perlakuan terhadap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temuan uang Rupiah yang terlipat dan tercoret, peserta didik menentukan tindakan yang sesuai.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15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Menggunakan Rupiah sebagai identitas kegiatan ekonomi di Indonesia.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Rupiah dalam kegiatan ekonomi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pilihan mata uang dalam bazar sekolah, peserta didik menentukan keputusan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16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Memeriksa kebenaran informasi ekonomi melalui sumber resmi.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Literasi informasi ekonomi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konten viral tentang perubahan nilai Rupiah, peserta didik menentukan langkah verifikasi.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17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Menerapkan nasionalisme ekonomi secara rasional dan bertanggung jawab.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Produk lokal dan ekonomi nasional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pilihan bahan impor atau lokal, peserta didik menentukan keputusan berdasarkan analisis kualitas, harga, dan dampak.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18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Menjaga Rupiah yang kondisinya kurang baik sesuai prosedur.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Pemeliharaan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tindakan kasir memisahkan uang kurang baik untuk ditukarkan, peserta didik menentukan nilai perilaku.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19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 xml:space="preserve">Peserta didik mampu memahami dan menerapkan kecintaan terhadap </w:t>
            </w:r>
            <w:r>
              <w:rPr>
                <w:sz w:val="14"/>
              </w:rPr>
              <w:lastRenderedPageBreak/>
              <w:t>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 xml:space="preserve">Menggabungkan kecintaan terhadap Rupiah dengan </w:t>
            </w:r>
            <w:r>
              <w:rPr>
                <w:sz w:val="14"/>
              </w:rPr>
              <w:lastRenderedPageBreak/>
              <w:t>adaptasi ekonomi digital.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Cinta Rupiah dan ekonomi digital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 xml:space="preserve">Disajikan strategi penjualan produk lokal melalui platform digital ke luar negeri, </w:t>
            </w:r>
            <w:r>
              <w:rPr>
                <w:sz w:val="14"/>
              </w:rPr>
              <w:lastRenderedPageBreak/>
              <w:t>peserta didik menentukan alasan strategi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20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lastRenderedPageBreak/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Mengelola uang berdasarkan prioritas kebutuhan dan manfaat.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Literasi keuangan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perilaku konsumtif membeli barang viral, peserta didik menentukan perbaikan pengelolaan uang.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21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Memahami Rupiah sebagai simbol kedaulatan dan identitas bangsa.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Makna Rupiah dan bangsa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penjelasan fungsi Rupiah, peserta didik menentukan kesimpulan yang tepat.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22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Merancang program yang menggabungkan konsep dengan praktik ekonomi nyata.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Program Cinta Rupiah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beberapa pilihan program sekolah, peserta didik menentukan program paling efektif membentuk perilaku.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L4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23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Mengelola keuntungan secara bertanggung jawab dan berorientasi pada kepentingan bersama.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Pengelolaan keuntungan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hasil bazar yang dialokasikan untuk usaha dan sosial, peserta didik menentukan nilai yang tercermin.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L3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24</w:t>
            </w:r>
          </w:p>
        </w:tc>
      </w:tr>
      <w:tr w:rsidR="002320B5">
        <w:trPr>
          <w:jc w:val="center"/>
        </w:trPr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Peserta didik mampu memahami dan menerapkan kecintaan terhadap Rupiah serta tanggung jawab dalam kehidupan ekonomi.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Merancang program cinta Rupiah terpadu dengan literasi keuangan dan ekonomi digital.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Cinta Rupiah dan tanggung jawab bersama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Disajikan rancangan program sekolah, peserta didik menentukan program yang mengintegrasikan literasi keuangan, penggunaan Rupiah, UMKM, transaksi digital, dan ekonomi global.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L4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Pilihan Ganda</w:t>
            </w:r>
          </w:p>
        </w:tc>
        <w:tc>
          <w:tcPr>
            <w:tcW w:w="1554" w:type="dxa"/>
            <w:vAlign w:val="center"/>
          </w:tcPr>
          <w:p w:rsidR="002320B5" w:rsidRDefault="00794AF6">
            <w:r>
              <w:rPr>
                <w:sz w:val="14"/>
              </w:rPr>
              <w:t>25</w:t>
            </w:r>
          </w:p>
        </w:tc>
      </w:tr>
    </w:tbl>
    <w:p w:rsidR="002320B5" w:rsidRDefault="002320B5"/>
    <w:p w:rsidR="002320B5" w:rsidRDefault="00794AF6">
      <w:pPr>
        <w:jc w:val="right"/>
      </w:pPr>
      <w:r>
        <w:rPr>
          <w:sz w:val="18"/>
        </w:rPr>
        <w:t>Pekalongan, September 2026</w:t>
      </w:r>
      <w:r>
        <w:rPr>
          <w:sz w:val="18"/>
        </w:rPr>
        <w:br/>
        <w:t>Guru Mata Pelajaran</w:t>
      </w:r>
      <w:r>
        <w:rPr>
          <w:sz w:val="18"/>
        </w:rPr>
        <w:br/>
      </w:r>
      <w:r>
        <w:rPr>
          <w:sz w:val="18"/>
        </w:rPr>
        <w:br/>
      </w:r>
      <w:r>
        <w:rPr>
          <w:sz w:val="18"/>
        </w:rPr>
        <w:br/>
      </w:r>
      <w:r>
        <w:rPr>
          <w:b/>
          <w:sz w:val="18"/>
        </w:rPr>
        <w:t>Sri Maryanti, S.Pd</w:t>
      </w:r>
    </w:p>
    <w:sectPr w:rsidR="002320B5" w:rsidSect="00034616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20B5"/>
    <w:rsid w:val="0029639D"/>
    <w:rsid w:val="00326F90"/>
    <w:rsid w:val="00794AF6"/>
    <w:rsid w:val="00AA1D8D"/>
    <w:rsid w:val="00B47730"/>
    <w:rsid w:val="00CB0664"/>
    <w:rsid w:val="00CC3D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EC64792-8C19-4BC4-8FA4-469AA993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11EB15-8BF1-433C-8880-AC8F97B57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2510</Words>
  <Characters>14309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2026-09-14T00:35:00Z</dcterms:created>
  <dcterms:modified xsi:type="dcterms:W3CDTF">2026-09-14T00:35:00Z</dcterms:modified>
  <cp:category/>
</cp:coreProperties>
</file>